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FF" w:rsidRPr="009C6AFF" w:rsidRDefault="009C6AFF" w:rsidP="009C6AFF">
      <w:pPr>
        <w:pStyle w:val="1"/>
      </w:pPr>
      <w:r w:rsidRPr="009C6AFF">
        <w:t>Документы, необходимые для сдачи экзамена в ГИБДД</w:t>
      </w:r>
    </w:p>
    <w:p w:rsidR="00EB2302" w:rsidRDefault="009C6AFF" w:rsidP="009C6AFF">
      <w:pPr>
        <w:pStyle w:val="ConsPlusNormal"/>
        <w:ind w:firstLine="540"/>
        <w:jc w:val="both"/>
        <w:rPr>
          <w:rStyle w:val="a7"/>
          <w:b/>
        </w:rPr>
      </w:pPr>
      <w:r w:rsidRPr="009C6AFF">
        <w:rPr>
          <w:rStyle w:val="20"/>
        </w:rPr>
        <w:t>Необходимым условием для допуска к экзамену в ГИБДД является представление документов, список которых определен Постановление Правительства РФ № 1097 от 24.10.2014 года.</w:t>
      </w:r>
      <w:r w:rsidRPr="009C6AFF">
        <w:rPr>
          <w:rStyle w:val="20"/>
        </w:rPr>
        <w:br/>
      </w:r>
    </w:p>
    <w:p w:rsidR="009C6AFF" w:rsidRPr="00EB2302" w:rsidRDefault="009C6AFF" w:rsidP="009C6AFF">
      <w:pPr>
        <w:pStyle w:val="ConsPlusNormal"/>
        <w:ind w:firstLine="540"/>
        <w:jc w:val="both"/>
        <w:rPr>
          <w:rStyle w:val="a7"/>
          <w:b/>
        </w:rPr>
      </w:pPr>
      <w:r w:rsidRPr="00EB2302">
        <w:rPr>
          <w:rStyle w:val="a7"/>
          <w:b/>
        </w:rPr>
        <w:t>Для сдачи экзамена и выдачи российского национального водительского удостоверения кандидатом в водители представляются следующие документы:</w:t>
      </w:r>
    </w:p>
    <w:p w:rsidR="009C6AFF" w:rsidRDefault="009C6AFF" w:rsidP="009C6AF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заявление;</w:t>
      </w:r>
    </w:p>
    <w:p w:rsidR="009C6AFF" w:rsidRDefault="009C6AFF" w:rsidP="009C6AF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паспорт или иной документ, удостоверяющий личность;</w:t>
      </w:r>
    </w:p>
    <w:p w:rsidR="009C6AFF" w:rsidRDefault="009C6AFF" w:rsidP="009C6AF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медицинское заключение;</w:t>
      </w:r>
    </w:p>
    <w:p w:rsidR="009C6AFF" w:rsidRDefault="009C6AFF" w:rsidP="009C6AFF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российское национальное водительское удостоверение (при наличии);</w:t>
      </w:r>
    </w:p>
    <w:p w:rsidR="009C6AFF" w:rsidRDefault="009C6AFF" w:rsidP="009C6AFF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документ, подтверждающий прохождение в установленном порядке соответствующего профессионального обучения по программам профессионального обучения водителей транспортных средств соответствующих категорий и подкатегорий;</w:t>
      </w:r>
    </w:p>
    <w:p w:rsidR="009C6AFF" w:rsidRDefault="009C6AFF" w:rsidP="009C6AFF">
      <w:pPr>
        <w:pStyle w:val="ConsPlusNormal"/>
        <w:ind w:firstLine="540"/>
        <w:jc w:val="both"/>
      </w:pPr>
      <w:r>
        <w:t>е) письменное согласие законных представителей (родителей, усыновителей или попечителей) несовершеннолетнего кандидата в водители на сдачу им экзамена и выдачу российского национального водительского удостоверения, заверенное в соответствии с законодательством Российской Федерации, - в случае, когда заявителем является лицо в возрасте от 16 до 18</w:t>
      </w:r>
      <w:bookmarkStart w:id="0" w:name="_GoBack"/>
      <w:bookmarkEnd w:id="0"/>
      <w:r>
        <w:t xml:space="preserve"> лет, за исключением случая объявления несовершеннолетнего лица полностью дееспособным (эмансипация) или вступления его в брак в порядке, установленном законодательством Российской Федерации.</w:t>
      </w:r>
    </w:p>
    <w:p w:rsidR="00EB2302" w:rsidRDefault="00EB2302" w:rsidP="009C6AFF">
      <w:pPr>
        <w:pStyle w:val="ConsPlusNormal"/>
        <w:ind w:firstLine="540"/>
        <w:jc w:val="both"/>
        <w:rPr>
          <w:rStyle w:val="a7"/>
          <w:b/>
        </w:rPr>
      </w:pPr>
    </w:p>
    <w:p w:rsidR="009C6AFF" w:rsidRPr="00EB2302" w:rsidRDefault="009C6AFF" w:rsidP="009C6AFF">
      <w:pPr>
        <w:pStyle w:val="ConsPlusNormal"/>
        <w:ind w:firstLine="540"/>
        <w:jc w:val="both"/>
        <w:rPr>
          <w:rStyle w:val="a7"/>
          <w:b/>
        </w:rPr>
      </w:pPr>
      <w:r w:rsidRPr="00EB2302">
        <w:rPr>
          <w:rStyle w:val="a7"/>
          <w:b/>
        </w:rPr>
        <w:t>Заявление</w:t>
      </w:r>
    </w:p>
    <w:p w:rsidR="009C6AFF" w:rsidRDefault="009C6AFF" w:rsidP="009C6AFF">
      <w:pPr>
        <w:pStyle w:val="ConsPlusNormal"/>
        <w:ind w:firstLine="540"/>
        <w:jc w:val="both"/>
      </w:pPr>
      <w:r>
        <w:t>Заявление может быть подано в электронной форме через федеральную государственную информационную систему "Единый портал государственных и муниципальных услуг (функций)" или региональные порталы государственных и муниципальных услуг (функций).</w:t>
      </w:r>
    </w:p>
    <w:p w:rsidR="009C6AFF" w:rsidRDefault="009C6AFF" w:rsidP="009C6AFF">
      <w:pPr>
        <w:pStyle w:val="ConsPlusNormal"/>
        <w:ind w:firstLine="540"/>
        <w:jc w:val="both"/>
      </w:pPr>
      <w:r>
        <w:t>Заявление в электронной форме подписывается простой электронной подписью заявителя. Оригиналы документов подлежат предоставлению при личном обращении заявителя в подразделение Госавтоинспекции.</w:t>
      </w:r>
    </w:p>
    <w:p w:rsidR="009C6AFF" w:rsidRDefault="009C6AFF" w:rsidP="009C6AFF">
      <w:pPr>
        <w:pStyle w:val="ConsPlusNormal"/>
        <w:ind w:firstLine="540"/>
        <w:jc w:val="both"/>
      </w:pPr>
      <w:r>
        <w:t>Сведения о документах, подтверждающих уплату заявителем государственной пошлины, запрашиваются подразделением Госавтоинспекции с использованием системы межведомственного электронного взаимодействия. Документ об уплате государственной пошлины может быть представлен заявителем самостоятельно.</w:t>
      </w:r>
    </w:p>
    <w:p w:rsidR="009C6AFF" w:rsidRDefault="009C6AFF" w:rsidP="00882357">
      <w:pPr>
        <w:pStyle w:val="1"/>
        <w:spacing w:before="0" w:after="330" w:line="675" w:lineRule="atLeast"/>
        <w:rPr>
          <w:rFonts w:ascii="Calibri" w:hAnsi="Calibri"/>
          <w:b w:val="0"/>
          <w:bCs w:val="0"/>
          <w:color w:val="0C0C0C"/>
          <w:sz w:val="72"/>
          <w:szCs w:val="72"/>
        </w:rPr>
      </w:pPr>
    </w:p>
    <w:sectPr w:rsidR="009C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45D6"/>
    <w:multiLevelType w:val="multilevel"/>
    <w:tmpl w:val="BF96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57"/>
    <w:rsid w:val="00882357"/>
    <w:rsid w:val="009C6AFF"/>
    <w:rsid w:val="00AD0094"/>
    <w:rsid w:val="00E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1210C-B91D-4ECB-9A36-1705AF4B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6A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82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2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357"/>
  </w:style>
  <w:style w:type="character" w:styleId="a4">
    <w:name w:val="Hyperlink"/>
    <w:basedOn w:val="a0"/>
    <w:uiPriority w:val="99"/>
    <w:semiHidden/>
    <w:unhideWhenUsed/>
    <w:rsid w:val="00882357"/>
    <w:rPr>
      <w:color w:val="0000FF"/>
      <w:u w:val="single"/>
    </w:rPr>
  </w:style>
  <w:style w:type="character" w:styleId="a5">
    <w:name w:val="Emphasis"/>
    <w:basedOn w:val="a0"/>
    <w:uiPriority w:val="20"/>
    <w:qFormat/>
    <w:rsid w:val="00882357"/>
    <w:rPr>
      <w:i/>
      <w:iCs/>
    </w:rPr>
  </w:style>
  <w:style w:type="character" w:styleId="a6">
    <w:name w:val="Strong"/>
    <w:basedOn w:val="a0"/>
    <w:uiPriority w:val="22"/>
    <w:qFormat/>
    <w:rsid w:val="008823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6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A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Intense Emphasis"/>
    <w:basedOn w:val="a0"/>
    <w:uiPriority w:val="21"/>
    <w:qFormat/>
    <w:rsid w:val="009C6AF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0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10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80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5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43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998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Лизяева</cp:lastModifiedBy>
  <cp:revision>3</cp:revision>
  <dcterms:created xsi:type="dcterms:W3CDTF">2014-12-25T09:24:00Z</dcterms:created>
  <dcterms:modified xsi:type="dcterms:W3CDTF">2015-01-08T12:22:00Z</dcterms:modified>
</cp:coreProperties>
</file>